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E2" w:rsidRDefault="001224E2" w:rsidP="001224E2">
      <w:pPr>
        <w:jc w:val="center"/>
        <w:rPr>
          <w:rFonts w:ascii="Times New Roman" w:hAnsi="Times New Roman" w:cs="Times New Roman"/>
          <w:b/>
          <w:color w:val="00863D"/>
          <w:sz w:val="28"/>
          <w:szCs w:val="28"/>
          <w:lang w:val="en-US"/>
        </w:rPr>
      </w:pPr>
      <w:r w:rsidRPr="001224E2">
        <w:rPr>
          <w:rFonts w:ascii="Times New Roman" w:hAnsi="Times New Roman" w:cs="Times New Roman"/>
          <w:b/>
          <w:color w:val="00863D"/>
          <w:sz w:val="28"/>
          <w:szCs w:val="28"/>
        </w:rPr>
        <w:t xml:space="preserve">Аннотация к программе </w:t>
      </w:r>
    </w:p>
    <w:p w:rsidR="001224E2" w:rsidRPr="001224E2" w:rsidRDefault="001224E2" w:rsidP="001224E2">
      <w:pPr>
        <w:jc w:val="center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1224E2">
        <w:rPr>
          <w:rFonts w:ascii="Times New Roman" w:hAnsi="Times New Roman" w:cs="Times New Roman"/>
          <w:b/>
          <w:color w:val="00863D"/>
          <w:sz w:val="28"/>
          <w:szCs w:val="28"/>
        </w:rPr>
        <w:t>«ЮНЫЙ ЭКОЛОГ» С. Н. Николаева</w:t>
      </w:r>
    </w:p>
    <w:p w:rsidR="001224E2" w:rsidRDefault="001224E2" w:rsidP="00122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</w:t>
      </w:r>
      <w:r w:rsidRPr="001224E2">
        <w:rPr>
          <w:rFonts w:ascii="Times New Roman" w:hAnsi="Times New Roman" w:cs="Times New Roman"/>
          <w:sz w:val="28"/>
          <w:szCs w:val="28"/>
        </w:rPr>
        <w:t xml:space="preserve">аправлена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</w:t>
      </w:r>
    </w:p>
    <w:p w:rsidR="001224E2" w:rsidRDefault="001224E2" w:rsidP="00122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</w:t>
      </w:r>
    </w:p>
    <w:p w:rsidR="001224E2" w:rsidRDefault="001224E2" w:rsidP="00122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Решение вопросов экологического воспитания автор программы видит в организации работы по двум направлениям – двум взаимосвязанным частям программы: формирование начал экологической культуры у детей и развитие экологической культуры взрослых. </w:t>
      </w:r>
    </w:p>
    <w:p w:rsidR="001224E2" w:rsidRPr="001224E2" w:rsidRDefault="001224E2" w:rsidP="0012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4E2">
        <w:rPr>
          <w:rFonts w:ascii="Times New Roman" w:hAnsi="Times New Roman" w:cs="Times New Roman"/>
          <w:sz w:val="28"/>
          <w:szCs w:val="28"/>
        </w:rPr>
        <w:t xml:space="preserve">Программа «Юный эколог» включает в себя: Концептуальный научно-обоснованный психолого-педагогический взгляд на проблему экологического воспитания дошкольников; </w:t>
      </w:r>
    </w:p>
    <w:p w:rsidR="001224E2" w:rsidRPr="001224E2" w:rsidRDefault="001224E2" w:rsidP="001224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E2">
        <w:rPr>
          <w:rFonts w:ascii="Times New Roman" w:hAnsi="Times New Roman" w:cs="Times New Roman"/>
          <w:sz w:val="28"/>
          <w:szCs w:val="28"/>
        </w:rPr>
        <w:t xml:space="preserve">экологически обоснованный подход к построению, содержанию и методов обучения, отбор формы работы, как детском саду, так и в семье; </w:t>
      </w:r>
      <w:proofErr w:type="gramEnd"/>
    </w:p>
    <w:p w:rsidR="001224E2" w:rsidRPr="001224E2" w:rsidRDefault="001224E2" w:rsidP="001224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подготовку персонала, особенно воспитателей и экологов (повышение уровня экологической грамотности и эколого-педагогической готовности к работе с детьми); </w:t>
      </w:r>
    </w:p>
    <w:p w:rsidR="001224E2" w:rsidRPr="001224E2" w:rsidRDefault="001224E2" w:rsidP="001224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технологию формирования начал экологической культуры во всех возрастных группах. </w:t>
      </w:r>
    </w:p>
    <w:p w:rsidR="001224E2" w:rsidRPr="001224E2" w:rsidRDefault="001224E2" w:rsidP="0012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многолетних исследований С.Н. Николаевой методов ознакомления дошкольников с природой и экологического воспитания. Кроме того, программа строилась с учетом результатов исследования ученых в области детской психологии и педагогики. Важнейшими стали следующие положения: </w:t>
      </w:r>
    </w:p>
    <w:p w:rsidR="001224E2" w:rsidRPr="001224E2" w:rsidRDefault="001224E2" w:rsidP="001224E2">
      <w:pPr>
        <w:pStyle w:val="a3"/>
        <w:numPr>
          <w:ilvl w:val="0"/>
          <w:numId w:val="3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lastRenderedPageBreak/>
        <w:t xml:space="preserve">старшие дошкольники усваивать систематизированные знания о закономерных явлениях природы (взаимосвязь растений и животных со средой обитания, связь компонентов в сообществе живых организмов); </w:t>
      </w:r>
    </w:p>
    <w:p w:rsidR="001224E2" w:rsidRPr="001224E2" w:rsidRDefault="001224E2" w:rsidP="001224E2">
      <w:pPr>
        <w:pStyle w:val="a3"/>
        <w:numPr>
          <w:ilvl w:val="0"/>
          <w:numId w:val="3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морфофункциональные свойства растений и животных как признаки приспособляемости к среде обитания дошкольники понимают при демонстрации этих признаков на обитателях уголка природы; </w:t>
      </w:r>
    </w:p>
    <w:p w:rsidR="001224E2" w:rsidRPr="001224E2" w:rsidRDefault="001224E2" w:rsidP="001224E2">
      <w:pPr>
        <w:pStyle w:val="a3"/>
        <w:numPr>
          <w:ilvl w:val="0"/>
          <w:numId w:val="3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при соответствующей организации педагогического процесса во всех возрастных группах дети начинают понимать специфику живого организма, его отличие от предмета (неживого объекта); </w:t>
      </w:r>
    </w:p>
    <w:p w:rsidR="001224E2" w:rsidRPr="001224E2" w:rsidRDefault="001224E2" w:rsidP="001224E2">
      <w:pPr>
        <w:pStyle w:val="a3"/>
        <w:numPr>
          <w:ilvl w:val="0"/>
          <w:numId w:val="3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старшие дошкольники усваивают существенные признаки живого объекта; </w:t>
      </w:r>
    </w:p>
    <w:p w:rsidR="001224E2" w:rsidRPr="001224E2" w:rsidRDefault="001224E2" w:rsidP="001224E2">
      <w:pPr>
        <w:pStyle w:val="a3"/>
        <w:numPr>
          <w:ilvl w:val="0"/>
          <w:numId w:val="3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средние и старшие дошкольники усваивают различные сложные представления (обобщенные, динамические) на основе комплекса сходных признаков явлений природы (например, рост и развитие растений и животных). </w:t>
      </w:r>
    </w:p>
    <w:p w:rsidR="00704742" w:rsidRPr="001224E2" w:rsidRDefault="001224E2" w:rsidP="0012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E2">
        <w:rPr>
          <w:rFonts w:ascii="Times New Roman" w:hAnsi="Times New Roman" w:cs="Times New Roman"/>
          <w:sz w:val="28"/>
          <w:szCs w:val="28"/>
        </w:rPr>
        <w:t xml:space="preserve">Вся программа состоит из пяти разделов. Первый и второй разделы посвящены раскрытию взаимосвязи растений и животных со средой обитания. Третий прослеживает их роль в процессе роста растений и животных. В четвертом раскрываются взаимосвязи внутри сообществ, жизнь которых дети могут наблюдать. Пятый показывает разные формы взаимодействия с природой. </w:t>
      </w:r>
      <w:r w:rsidRPr="001224E2">
        <w:rPr>
          <w:rFonts w:ascii="Times New Roman" w:hAnsi="Times New Roman" w:cs="Times New Roman"/>
          <w:sz w:val="28"/>
          <w:szCs w:val="28"/>
        </w:rPr>
        <w:cr/>
      </w:r>
    </w:p>
    <w:sectPr w:rsidR="00704742" w:rsidRPr="001224E2" w:rsidSect="001224E2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F"/>
      </v:shape>
    </w:pict>
  </w:numPicBullet>
  <w:abstractNum w:abstractNumId="0">
    <w:nsid w:val="5FCE2076"/>
    <w:multiLevelType w:val="hybridMultilevel"/>
    <w:tmpl w:val="38B84BFC"/>
    <w:lvl w:ilvl="0" w:tplc="C42EA8FC">
      <w:numFmt w:val="bullet"/>
      <w:lvlText w:val="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396343A"/>
    <w:multiLevelType w:val="hybridMultilevel"/>
    <w:tmpl w:val="B4047DBA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3992634"/>
    <w:multiLevelType w:val="hybridMultilevel"/>
    <w:tmpl w:val="8452E69A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E2"/>
    <w:rsid w:val="001224E2"/>
    <w:rsid w:val="0070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Company>Computer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2014-10-05T07:19:00Z</dcterms:created>
  <dcterms:modified xsi:type="dcterms:W3CDTF">2014-10-05T07:28:00Z</dcterms:modified>
</cp:coreProperties>
</file>